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088F" w:rsidRPr="00E056CF" w:rsidRDefault="00E056CF" w:rsidP="008F088F">
      <w:pPr>
        <w:rPr>
          <w:rFonts w:ascii="Arial" w:hAnsi="Arial" w:cs="Arial"/>
          <w:b/>
          <w:sz w:val="24"/>
          <w:szCs w:val="24"/>
          <w:u w:val="single"/>
        </w:rPr>
      </w:pPr>
      <w:r w:rsidRPr="00E056CF">
        <w:rPr>
          <w:rFonts w:ascii="Arial" w:hAnsi="Arial" w:cs="Arial"/>
          <w:b/>
          <w:sz w:val="24"/>
          <w:szCs w:val="24"/>
          <w:u w:val="single"/>
        </w:rPr>
        <w:t>Aufgabenstellung LSA – Planung Radefelder Allee</w:t>
      </w:r>
    </w:p>
    <w:p w:rsidR="008F088F" w:rsidRPr="00DF6FBB" w:rsidRDefault="008F088F" w:rsidP="008F088F">
      <w:pPr>
        <w:rPr>
          <w:rFonts w:ascii="Arial" w:eastAsia="Times New Roman" w:hAnsi="Arial" w:cs="Arial"/>
          <w:b/>
        </w:rPr>
      </w:pPr>
      <w:r w:rsidRPr="00DF6FBB">
        <w:rPr>
          <w:rFonts w:ascii="Arial" w:eastAsia="Times New Roman" w:hAnsi="Arial" w:cs="Arial"/>
          <w:b/>
        </w:rPr>
        <w:t>Zu erbringende Leistungen je LSA-Standort</w:t>
      </w:r>
    </w:p>
    <w:p w:rsidR="00455C5F" w:rsidRDefault="008F088F" w:rsidP="00455C5F">
      <w:pPr>
        <w:pStyle w:val="Listenabsatz"/>
        <w:numPr>
          <w:ilvl w:val="0"/>
          <w:numId w:val="6"/>
        </w:numPr>
        <w:rPr>
          <w:rFonts w:ascii="Arial" w:eastAsia="Times New Roman" w:hAnsi="Arial" w:cs="Arial"/>
        </w:rPr>
      </w:pPr>
      <w:r w:rsidRPr="00455C5F">
        <w:rPr>
          <w:rFonts w:ascii="Arial" w:eastAsia="Times New Roman" w:hAnsi="Arial" w:cs="Arial"/>
        </w:rPr>
        <w:t>Erarbeitung der verkehrstechnischen Entwurfs- und Ausführungsplanung entsprechend dem aktuellen „Merkblatt zur Erarbeitung verkehrstechnischer Projekte für Lichtsignalanlagen in der Stadt Leipzig“.</w:t>
      </w:r>
    </w:p>
    <w:p w:rsidR="008F088F" w:rsidRDefault="008F088F" w:rsidP="009B605E">
      <w:pPr>
        <w:pStyle w:val="Listenabsatz"/>
        <w:numPr>
          <w:ilvl w:val="0"/>
          <w:numId w:val="6"/>
        </w:numPr>
        <w:rPr>
          <w:rFonts w:ascii="Arial" w:eastAsia="Times New Roman" w:hAnsi="Arial" w:cs="Arial"/>
        </w:rPr>
      </w:pPr>
      <w:r w:rsidRPr="00455C5F">
        <w:rPr>
          <w:rFonts w:ascii="Arial" w:eastAsia="Times New Roman" w:hAnsi="Arial" w:cs="Arial"/>
        </w:rPr>
        <w:t>Leistungsfähigkeitsnachweis nach HBS 2015 auf der Grundlage vorliegender Prognosezahlen</w:t>
      </w:r>
      <w:r w:rsidR="00E454AD">
        <w:rPr>
          <w:rFonts w:ascii="Arial" w:eastAsia="Times New Roman" w:hAnsi="Arial" w:cs="Arial"/>
        </w:rPr>
        <w:t xml:space="preserve"> einschl. Fußverkehr</w:t>
      </w:r>
    </w:p>
    <w:p w:rsidR="00455C5F" w:rsidRDefault="008F088F" w:rsidP="00C40DE8">
      <w:pPr>
        <w:pStyle w:val="Listenabsatz"/>
        <w:numPr>
          <w:ilvl w:val="0"/>
          <w:numId w:val="6"/>
        </w:numPr>
        <w:rPr>
          <w:rFonts w:ascii="Arial" w:eastAsia="Times New Roman" w:hAnsi="Arial" w:cs="Arial"/>
        </w:rPr>
      </w:pPr>
      <w:r w:rsidRPr="00455C5F">
        <w:rPr>
          <w:rFonts w:ascii="Arial" w:eastAsia="Times New Roman" w:hAnsi="Arial" w:cs="Arial"/>
        </w:rPr>
        <w:t xml:space="preserve">Mitwirkung bei der Abwägung der Anhörungsergebnisse, inkl. Aktualisierung der Unterlagen. </w:t>
      </w:r>
    </w:p>
    <w:p w:rsidR="008F088F" w:rsidRPr="00455C5F" w:rsidRDefault="008F088F" w:rsidP="00C40DE8">
      <w:pPr>
        <w:pStyle w:val="Listenabsatz"/>
        <w:numPr>
          <w:ilvl w:val="0"/>
          <w:numId w:val="6"/>
        </w:numPr>
        <w:rPr>
          <w:rFonts w:ascii="Arial" w:eastAsia="Times New Roman" w:hAnsi="Arial" w:cs="Arial"/>
        </w:rPr>
      </w:pPr>
      <w:r w:rsidRPr="00455C5F">
        <w:rPr>
          <w:rFonts w:ascii="Arial" w:eastAsia="Times New Roman" w:hAnsi="Arial" w:cs="Arial"/>
        </w:rPr>
        <w:t xml:space="preserve">Simulation der Verkehrsabläufe </w:t>
      </w:r>
      <w:r w:rsidR="00CB5EF9">
        <w:rPr>
          <w:rFonts w:ascii="Arial" w:eastAsia="Times New Roman" w:hAnsi="Arial" w:cs="Arial"/>
        </w:rPr>
        <w:t xml:space="preserve">(je LSA </w:t>
      </w:r>
      <w:r w:rsidR="00EE40EE">
        <w:rPr>
          <w:rFonts w:ascii="Arial" w:eastAsia="Times New Roman" w:hAnsi="Arial" w:cs="Arial"/>
        </w:rPr>
        <w:t>mit Berücksichtigung der LSA-Koordinierung und auch der</w:t>
      </w:r>
      <w:r w:rsidR="00CB5EF9">
        <w:rPr>
          <w:rFonts w:ascii="Arial" w:eastAsia="Times New Roman" w:hAnsi="Arial" w:cs="Arial"/>
        </w:rPr>
        <w:t xml:space="preserve"> Schichtwechselzeiten) </w:t>
      </w:r>
      <w:r w:rsidRPr="00455C5F">
        <w:rPr>
          <w:rFonts w:ascii="Arial" w:eastAsia="Times New Roman" w:hAnsi="Arial" w:cs="Arial"/>
        </w:rPr>
        <w:t xml:space="preserve">auf Basis der verkehrsabhängigen Steuerung, inkl. Auswertung der Simulationsergebnisse (Zeitpunkt </w:t>
      </w:r>
      <w:proofErr w:type="spellStart"/>
      <w:r w:rsidRPr="00455C5F">
        <w:rPr>
          <w:rFonts w:ascii="Arial" w:eastAsia="Times New Roman" w:hAnsi="Arial" w:cs="Arial"/>
        </w:rPr>
        <w:t>vsl</w:t>
      </w:r>
      <w:proofErr w:type="spellEnd"/>
      <w:r w:rsidRPr="00455C5F">
        <w:rPr>
          <w:rFonts w:ascii="Arial" w:eastAsia="Times New Roman" w:hAnsi="Arial" w:cs="Arial"/>
        </w:rPr>
        <w:t>. mit Auslieferung des verkehrstechnischen Projektes für die Anhörung).</w:t>
      </w:r>
      <w:r w:rsidRPr="00455C5F">
        <w:rPr>
          <w:rFonts w:ascii="Arial" w:hAnsi="Arial" w:cs="Arial"/>
          <w:color w:val="000000"/>
          <w:vertAlign w:val="superscript"/>
        </w:rPr>
        <w:t xml:space="preserve"> 1</w:t>
      </w:r>
    </w:p>
    <w:p w:rsidR="009B605E" w:rsidRDefault="008F088F" w:rsidP="00455C5F">
      <w:pPr>
        <w:pStyle w:val="Listenabsatz"/>
        <w:numPr>
          <w:ilvl w:val="0"/>
          <w:numId w:val="6"/>
        </w:numPr>
        <w:rPr>
          <w:rFonts w:ascii="Arial" w:eastAsia="Times New Roman" w:hAnsi="Arial" w:cs="Arial"/>
        </w:rPr>
      </w:pPr>
      <w:r w:rsidRPr="00455C5F">
        <w:rPr>
          <w:rFonts w:ascii="Arial" w:eastAsia="Times New Roman" w:hAnsi="Arial" w:cs="Arial"/>
        </w:rPr>
        <w:t>Erarbeitung des Schemaplanes für die LSA-Leerverrohrung als Grundlage für die bautechnische Planung sowie Durchführung der relevanten technischen Abstimmungen.</w:t>
      </w:r>
    </w:p>
    <w:p w:rsidR="008F088F" w:rsidRDefault="008F088F" w:rsidP="00455C5F">
      <w:pPr>
        <w:pStyle w:val="Listenabsatz"/>
        <w:numPr>
          <w:ilvl w:val="0"/>
          <w:numId w:val="6"/>
        </w:numPr>
        <w:rPr>
          <w:rFonts w:ascii="Arial" w:eastAsia="Times New Roman" w:hAnsi="Arial" w:cs="Arial"/>
        </w:rPr>
      </w:pPr>
      <w:r w:rsidRPr="00455C5F">
        <w:rPr>
          <w:rFonts w:ascii="Arial" w:eastAsia="Times New Roman" w:hAnsi="Arial" w:cs="Arial"/>
        </w:rPr>
        <w:t>Erstellung der Leistungsverzeichnisse für die LSA-Ausrüstung inkl. Kostenermittlung in Vorbereitung der bautechnischen Entwurfsplanung, als auch der Vergabe über den Rahmenzeitvertrag-LSA. Durchführung der für die Erarbeitung der LSA-Leistungsverzeichnisse relevanten technischen Abstimmungen.</w:t>
      </w:r>
    </w:p>
    <w:p w:rsidR="008F088F" w:rsidRPr="00455C5F" w:rsidRDefault="008F088F" w:rsidP="00455C5F">
      <w:pPr>
        <w:pStyle w:val="Listenabsatz"/>
        <w:numPr>
          <w:ilvl w:val="0"/>
          <w:numId w:val="6"/>
        </w:numPr>
        <w:rPr>
          <w:rFonts w:ascii="Arial" w:eastAsia="Times New Roman" w:hAnsi="Arial" w:cs="Arial"/>
        </w:rPr>
      </w:pPr>
      <w:r w:rsidRPr="00455C5F">
        <w:rPr>
          <w:rFonts w:ascii="Arial" w:eastAsia="Times New Roman" w:hAnsi="Arial" w:cs="Arial"/>
        </w:rPr>
        <w:t>Durchführung der notwendigen Abstimmungen mit den Anhörungspartnern und sonstigen Beteiligten sowie von mindestens zwei Beratungen (je Knotenpunkt) einschl. Protokollierung.</w:t>
      </w:r>
    </w:p>
    <w:p w:rsidR="008F088F" w:rsidRPr="009B605E" w:rsidRDefault="008F088F" w:rsidP="00455C5F">
      <w:pPr>
        <w:pStyle w:val="Listenabsatz"/>
        <w:numPr>
          <w:ilvl w:val="0"/>
          <w:numId w:val="6"/>
        </w:numPr>
        <w:rPr>
          <w:rFonts w:ascii="Arial" w:eastAsia="Times New Roman" w:hAnsi="Arial" w:cs="Arial"/>
        </w:rPr>
      </w:pPr>
      <w:r w:rsidRPr="00455C5F">
        <w:rPr>
          <w:rFonts w:ascii="Arial" w:eastAsia="Times New Roman" w:hAnsi="Arial" w:cs="Arial"/>
        </w:rPr>
        <w:t>Teilnahme an den turnusmäßig stattfindenden Koordinierungsberatungen im Rahmen der Straßenplanung als auch der Leitungskoordinierung, inkl. Aufnahme/Klärung und Berücksichtigung der im Zusammenhang mit LSA stehenden Probleme.</w:t>
      </w:r>
      <w:r w:rsidRPr="00455C5F">
        <w:rPr>
          <w:rFonts w:ascii="Arial" w:hAnsi="Arial" w:cs="Arial"/>
          <w:color w:val="000000"/>
          <w:vertAlign w:val="superscript"/>
        </w:rPr>
        <w:t xml:space="preserve"> 2</w:t>
      </w:r>
    </w:p>
    <w:p w:rsidR="008F088F" w:rsidRPr="00455C5F" w:rsidRDefault="008F088F" w:rsidP="00455C5F">
      <w:pPr>
        <w:pStyle w:val="Listenabsatz"/>
        <w:numPr>
          <w:ilvl w:val="0"/>
          <w:numId w:val="6"/>
        </w:numPr>
        <w:rPr>
          <w:rFonts w:ascii="Arial" w:eastAsia="Times New Roman" w:hAnsi="Arial" w:cs="Arial"/>
        </w:rPr>
      </w:pPr>
      <w:r w:rsidRPr="00455C5F">
        <w:rPr>
          <w:rFonts w:ascii="Arial" w:eastAsia="Times New Roman" w:hAnsi="Arial" w:cs="Arial"/>
        </w:rPr>
        <w:t xml:space="preserve">Testplatzabnahme vor der Freigabe der verkehrstechnischen Unterlagen zur gerätetechnischen Versorgung. </w:t>
      </w:r>
    </w:p>
    <w:p w:rsidR="008F088F" w:rsidRDefault="008F088F" w:rsidP="00455C5F">
      <w:pPr>
        <w:pStyle w:val="Listenabsatz"/>
        <w:numPr>
          <w:ilvl w:val="0"/>
          <w:numId w:val="6"/>
        </w:numPr>
        <w:rPr>
          <w:rFonts w:ascii="Arial" w:eastAsia="Times New Roman" w:hAnsi="Arial" w:cs="Arial"/>
        </w:rPr>
      </w:pPr>
      <w:r w:rsidRPr="00455C5F">
        <w:rPr>
          <w:rFonts w:ascii="Arial" w:eastAsia="Times New Roman" w:hAnsi="Arial" w:cs="Arial"/>
        </w:rPr>
        <w:t>Mitwirkung und Teilnahme an der Inbetriebnahme der Lichtsignalanlage sowie Mitwirkung an der Feinjustierung der Lichtsignalsteuerung einschließlich Aktualisierung des verkehrstechnischen Projektes und Teilnahme bei der Einspielung der Feinjustierung vor Ort.</w:t>
      </w:r>
    </w:p>
    <w:p w:rsidR="009B605E" w:rsidRPr="00455C5F" w:rsidRDefault="009B605E" w:rsidP="009B605E">
      <w:pPr>
        <w:pStyle w:val="Listenabsatz"/>
        <w:ind w:left="1065"/>
        <w:rPr>
          <w:rFonts w:ascii="Arial" w:eastAsia="Times New Roman" w:hAnsi="Arial" w:cs="Arial"/>
        </w:rPr>
      </w:pPr>
    </w:p>
    <w:p w:rsidR="008F088F" w:rsidRPr="009B605E" w:rsidRDefault="008F088F" w:rsidP="009B605E">
      <w:pPr>
        <w:autoSpaceDE w:val="0"/>
        <w:autoSpaceDN w:val="0"/>
        <w:adjustRightInd w:val="0"/>
        <w:spacing w:after="0" w:line="240" w:lineRule="auto"/>
        <w:rPr>
          <w:rFonts w:ascii="Arial" w:hAnsi="Arial" w:cs="Arial"/>
        </w:rPr>
      </w:pPr>
      <w:r w:rsidRPr="009B605E">
        <w:rPr>
          <w:rFonts w:ascii="Arial" w:hAnsi="Arial" w:cs="Arial"/>
          <w:vertAlign w:val="superscript"/>
        </w:rPr>
        <w:t xml:space="preserve">zu 1 </w:t>
      </w:r>
      <w:r w:rsidRPr="009B605E">
        <w:rPr>
          <w:rFonts w:ascii="Arial" w:hAnsi="Arial" w:cs="Arial"/>
        </w:rPr>
        <w:t>Die Simulation der Verkehrsabläufe/inkl. Auswertung soll optional angeboten werden und ist im Vertrag entsprechend auszuweisen.</w:t>
      </w:r>
    </w:p>
    <w:p w:rsidR="008F088F" w:rsidRDefault="008F088F" w:rsidP="008F088F">
      <w:pPr>
        <w:autoSpaceDE w:val="0"/>
        <w:autoSpaceDN w:val="0"/>
        <w:adjustRightInd w:val="0"/>
        <w:spacing w:after="0" w:line="240" w:lineRule="auto"/>
        <w:rPr>
          <w:rFonts w:ascii="Arial" w:hAnsi="Arial" w:cs="Arial"/>
        </w:rPr>
      </w:pPr>
    </w:p>
    <w:p w:rsidR="008F088F" w:rsidRPr="00455C5F" w:rsidRDefault="008F088F" w:rsidP="009B605E">
      <w:pPr>
        <w:pStyle w:val="Listenabsatz"/>
        <w:autoSpaceDE w:val="0"/>
        <w:autoSpaceDN w:val="0"/>
        <w:adjustRightInd w:val="0"/>
        <w:spacing w:after="0" w:line="240" w:lineRule="auto"/>
        <w:ind w:left="0"/>
        <w:rPr>
          <w:rFonts w:ascii="Arial" w:hAnsi="Arial" w:cs="Arial"/>
          <w:sz w:val="24"/>
        </w:rPr>
      </w:pPr>
      <w:r w:rsidRPr="00455C5F">
        <w:rPr>
          <w:rFonts w:ascii="Arial" w:hAnsi="Arial" w:cs="Arial"/>
          <w:vertAlign w:val="superscript"/>
        </w:rPr>
        <w:t xml:space="preserve">zu 2 </w:t>
      </w:r>
      <w:r w:rsidRPr="00455C5F">
        <w:rPr>
          <w:rFonts w:ascii="Arial" w:hAnsi="Arial" w:cs="Arial"/>
        </w:rPr>
        <w:t>Für die Kalkulation von turnusmäßigen Abstimmungsberatungen ist vorerst von 10 Terminen (4x Entwurfsplanung, 6x Ausführungsplanung) auszugehen. Für die Abrechnung ist ein entsprechender Nachweis zu erbringen. Weitere Beratungen sind aufwandsbezogen entsprechend den angegebenen Stundensätzen abzurechnen.</w:t>
      </w:r>
    </w:p>
    <w:p w:rsidR="008F088F" w:rsidRDefault="008F088F" w:rsidP="008F088F">
      <w:pPr>
        <w:spacing w:after="0" w:line="240" w:lineRule="auto"/>
        <w:rPr>
          <w:rFonts w:ascii="Calibri" w:eastAsia="Times New Roman" w:hAnsi="Calibri" w:cs="Calibri"/>
        </w:rPr>
      </w:pPr>
    </w:p>
    <w:p w:rsidR="000844F2" w:rsidRPr="00DF6FBB" w:rsidRDefault="000844F2" w:rsidP="008F088F">
      <w:pPr>
        <w:spacing w:after="0" w:line="240" w:lineRule="auto"/>
        <w:rPr>
          <w:rFonts w:ascii="Calibri" w:eastAsia="Times New Roman" w:hAnsi="Calibri" w:cs="Calibri"/>
        </w:rPr>
      </w:pPr>
    </w:p>
    <w:p w:rsidR="008F088F" w:rsidRDefault="00E056CF" w:rsidP="008F088F">
      <w:pPr>
        <w:rPr>
          <w:rFonts w:ascii="Arial" w:hAnsi="Arial" w:cs="Arial"/>
        </w:rPr>
      </w:pPr>
      <w:r>
        <w:rPr>
          <w:rFonts w:ascii="Arial" w:hAnsi="Arial" w:cs="Arial"/>
          <w:b/>
          <w:bCs/>
          <w:color w:val="000000"/>
        </w:rPr>
        <w:t>Verkehrstechnische Planung</w:t>
      </w:r>
      <w:r w:rsidR="008F088F" w:rsidRPr="0029415F">
        <w:rPr>
          <w:rFonts w:ascii="Arial" w:hAnsi="Arial" w:cs="Arial"/>
        </w:rPr>
        <w:t xml:space="preserve"> </w:t>
      </w:r>
    </w:p>
    <w:p w:rsidR="008F088F" w:rsidRPr="009B605E" w:rsidRDefault="009B605E" w:rsidP="009B605E">
      <w:pPr>
        <w:pStyle w:val="Listenabsatz"/>
        <w:numPr>
          <w:ilvl w:val="0"/>
          <w:numId w:val="7"/>
        </w:numPr>
        <w:autoSpaceDE w:val="0"/>
        <w:autoSpaceDN w:val="0"/>
        <w:adjustRightInd w:val="0"/>
        <w:spacing w:after="0" w:line="240" w:lineRule="auto"/>
        <w:rPr>
          <w:rFonts w:ascii="Arial" w:eastAsia="Calibri" w:hAnsi="Arial" w:cs="Arial"/>
        </w:rPr>
      </w:pPr>
      <w:r w:rsidRPr="009B605E">
        <w:rPr>
          <w:rFonts w:ascii="Arial" w:eastAsia="Calibri" w:hAnsi="Arial" w:cs="Arial"/>
        </w:rPr>
        <w:t xml:space="preserve">Die </w:t>
      </w:r>
      <w:r w:rsidR="008F088F" w:rsidRPr="009B605E">
        <w:rPr>
          <w:rFonts w:ascii="Arial" w:eastAsia="Calibri" w:hAnsi="Arial" w:cs="Arial"/>
        </w:rPr>
        <w:t>Lichtsignalanlagen</w:t>
      </w:r>
      <w:r w:rsidR="005A37C1">
        <w:rPr>
          <w:rFonts w:ascii="Arial" w:eastAsia="Calibri" w:hAnsi="Arial" w:cs="Arial"/>
        </w:rPr>
        <w:t xml:space="preserve"> sind</w:t>
      </w:r>
      <w:r w:rsidR="008F088F" w:rsidRPr="009B605E">
        <w:rPr>
          <w:rFonts w:ascii="Arial" w:eastAsia="Calibri" w:hAnsi="Arial" w:cs="Arial"/>
        </w:rPr>
        <w:t xml:space="preserve"> zu koordinieren. </w:t>
      </w:r>
    </w:p>
    <w:p w:rsidR="009B605E" w:rsidRPr="009B605E" w:rsidRDefault="008F088F" w:rsidP="003E4034">
      <w:pPr>
        <w:pStyle w:val="Listenabsatz"/>
        <w:numPr>
          <w:ilvl w:val="0"/>
          <w:numId w:val="7"/>
        </w:numPr>
        <w:autoSpaceDE w:val="0"/>
        <w:autoSpaceDN w:val="0"/>
        <w:adjustRightInd w:val="0"/>
        <w:spacing w:after="0" w:line="240" w:lineRule="auto"/>
        <w:rPr>
          <w:rFonts w:ascii="Arial" w:eastAsia="Calibri" w:hAnsi="Arial" w:cs="Arial"/>
          <w:color w:val="000000"/>
        </w:rPr>
      </w:pPr>
      <w:r w:rsidRPr="009B605E">
        <w:rPr>
          <w:rFonts w:ascii="Arial" w:eastAsia="Calibri" w:hAnsi="Arial" w:cs="Arial"/>
        </w:rPr>
        <w:t xml:space="preserve">Für </w:t>
      </w:r>
      <w:r w:rsidRPr="009B605E">
        <w:rPr>
          <w:rFonts w:ascii="Arial" w:eastAsia="Calibri" w:hAnsi="Arial" w:cs="Arial"/>
          <w:color w:val="000000"/>
        </w:rPr>
        <w:t xml:space="preserve">die Angebotsabgabe ist vorerst von der Erarbeitung von vier Signalprogrammen bzw. Parametersätzen (Frühspitze, Tagesverkehr, Nachmittagsspitze, Schwachlastverkehr) inkl. der dazugehörigen </w:t>
      </w:r>
      <w:r w:rsidRPr="009B605E">
        <w:rPr>
          <w:rFonts w:ascii="Arial" w:eastAsia="Calibri" w:hAnsi="Arial" w:cs="Arial"/>
          <w:color w:val="000000"/>
        </w:rPr>
        <w:lastRenderedPageBreak/>
        <w:t>Festzeitprogramme auszugehen.</w:t>
      </w:r>
      <w:r w:rsidR="009B605E" w:rsidRPr="009B605E">
        <w:rPr>
          <w:rFonts w:ascii="Arial" w:eastAsia="Calibri" w:hAnsi="Arial" w:cs="Arial"/>
          <w:color w:val="000000"/>
        </w:rPr>
        <w:t xml:space="preserve"> Schichtwechselzeiten sind entsprechend zu berücksichtigen.</w:t>
      </w:r>
      <w:r w:rsidR="009B605E">
        <w:rPr>
          <w:rFonts w:ascii="Arial" w:eastAsia="Calibri" w:hAnsi="Arial" w:cs="Arial"/>
          <w:color w:val="000000"/>
        </w:rPr>
        <w:t xml:space="preserve"> </w:t>
      </w:r>
      <w:r w:rsidRPr="009B605E">
        <w:rPr>
          <w:rFonts w:ascii="Arial" w:eastAsia="Calibri" w:hAnsi="Arial" w:cs="Arial"/>
          <w:color w:val="000000"/>
        </w:rPr>
        <w:t xml:space="preserve">Zusätzlich zu den 4 koordinierten Signalprogrammen ist je ein unkoordiniertes verkehrsabhängiges Programm zu erarbeiten. </w:t>
      </w:r>
    </w:p>
    <w:p w:rsidR="008F088F" w:rsidRPr="009B605E" w:rsidRDefault="008F088F" w:rsidP="009B605E">
      <w:pPr>
        <w:pStyle w:val="Listenabsatz"/>
        <w:numPr>
          <w:ilvl w:val="0"/>
          <w:numId w:val="7"/>
        </w:numPr>
        <w:autoSpaceDE w:val="0"/>
        <w:autoSpaceDN w:val="0"/>
        <w:adjustRightInd w:val="0"/>
        <w:spacing w:after="0" w:line="240" w:lineRule="auto"/>
        <w:rPr>
          <w:rFonts w:ascii="Arial" w:eastAsia="Calibri" w:hAnsi="Arial" w:cs="Arial"/>
          <w:color w:val="000000"/>
        </w:rPr>
      </w:pPr>
      <w:r w:rsidRPr="009B605E">
        <w:rPr>
          <w:rFonts w:ascii="Arial" w:eastAsia="Calibri" w:hAnsi="Arial" w:cs="Arial"/>
          <w:color w:val="000000"/>
        </w:rPr>
        <w:t xml:space="preserve">Die Lichtsignalanlagen sind standardmäßig mit Zusatzeinrichtungen für Blinde und Sehbehinderte auszurüsten. Inwieweit im Gewerbegebiet tatsächlich eine entsprechende Ausrüstung notwendig ist, wird zu </w:t>
      </w:r>
      <w:r w:rsidR="009B605E">
        <w:rPr>
          <w:rFonts w:ascii="Arial" w:eastAsia="Calibri" w:hAnsi="Arial" w:cs="Arial"/>
          <w:color w:val="000000"/>
        </w:rPr>
        <w:t>einem späteren Zeitpunkt entschieden</w:t>
      </w:r>
      <w:r w:rsidRPr="009B605E">
        <w:rPr>
          <w:rFonts w:ascii="Arial" w:eastAsia="Calibri" w:hAnsi="Arial" w:cs="Arial"/>
          <w:color w:val="000000"/>
        </w:rPr>
        <w:t>.</w:t>
      </w:r>
    </w:p>
    <w:p w:rsidR="008F088F" w:rsidRPr="009B605E" w:rsidRDefault="00E454AD" w:rsidP="009B605E">
      <w:pPr>
        <w:pStyle w:val="Listenabsatz"/>
        <w:numPr>
          <w:ilvl w:val="0"/>
          <w:numId w:val="7"/>
        </w:numPr>
        <w:rPr>
          <w:rFonts w:ascii="Arial" w:hAnsi="Arial" w:cs="Arial"/>
        </w:rPr>
      </w:pPr>
      <w:r>
        <w:rPr>
          <w:rFonts w:ascii="Arial" w:hAnsi="Arial" w:cs="Arial"/>
        </w:rPr>
        <w:t xml:space="preserve">Der ÖPNV ist zu bevorrechtigen. Es </w:t>
      </w:r>
      <w:r w:rsidR="009B605E">
        <w:rPr>
          <w:rFonts w:ascii="Arial" w:hAnsi="Arial" w:cs="Arial"/>
        </w:rPr>
        <w:t xml:space="preserve">ist eine </w:t>
      </w:r>
      <w:r w:rsidR="008F088F" w:rsidRPr="009B605E">
        <w:rPr>
          <w:rFonts w:ascii="Arial" w:hAnsi="Arial" w:cs="Arial"/>
        </w:rPr>
        <w:t xml:space="preserve">ungehinderte Durchfahrt </w:t>
      </w:r>
      <w:r>
        <w:rPr>
          <w:rFonts w:ascii="Arial" w:hAnsi="Arial" w:cs="Arial"/>
        </w:rPr>
        <w:t xml:space="preserve">für den Bus </w:t>
      </w:r>
      <w:r w:rsidR="008F088F" w:rsidRPr="009B605E">
        <w:rPr>
          <w:rFonts w:ascii="Arial" w:hAnsi="Arial" w:cs="Arial"/>
        </w:rPr>
        <w:t>zu gewährleisten.</w:t>
      </w:r>
    </w:p>
    <w:p w:rsidR="00E056CF" w:rsidRPr="00E056CF" w:rsidRDefault="008F088F" w:rsidP="00E056CF">
      <w:pPr>
        <w:pStyle w:val="Listenabsatz"/>
        <w:numPr>
          <w:ilvl w:val="0"/>
          <w:numId w:val="7"/>
        </w:numPr>
        <w:autoSpaceDE w:val="0"/>
        <w:autoSpaceDN w:val="0"/>
        <w:adjustRightInd w:val="0"/>
        <w:spacing w:after="0" w:line="240" w:lineRule="auto"/>
        <w:rPr>
          <w:rFonts w:ascii="Arial" w:hAnsi="Arial" w:cs="Arial"/>
          <w:color w:val="000000"/>
        </w:rPr>
      </w:pPr>
      <w:r w:rsidRPr="00E056CF">
        <w:rPr>
          <w:rFonts w:ascii="Arial" w:hAnsi="Arial" w:cs="Arial"/>
        </w:rPr>
        <w:t>Ungeachtet der Führung des Radverkehrs, sind Radfahrer in den Zwischenzeiten des Kfz-Verkehrs zu berücksichtigen.</w:t>
      </w:r>
      <w:r w:rsidR="00E056CF" w:rsidRPr="00E056CF">
        <w:rPr>
          <w:rFonts w:ascii="Arial" w:hAnsi="Arial" w:cs="Arial"/>
          <w:color w:val="000000"/>
        </w:rPr>
        <w:t xml:space="preserve"> </w:t>
      </w:r>
    </w:p>
    <w:p w:rsidR="00E056CF" w:rsidRPr="00E056CF" w:rsidRDefault="00E056CF" w:rsidP="00E056CF">
      <w:pPr>
        <w:pStyle w:val="Listenabsatz"/>
        <w:numPr>
          <w:ilvl w:val="0"/>
          <w:numId w:val="7"/>
        </w:numPr>
        <w:autoSpaceDE w:val="0"/>
        <w:autoSpaceDN w:val="0"/>
        <w:adjustRightInd w:val="0"/>
        <w:spacing w:after="0" w:line="240" w:lineRule="auto"/>
        <w:rPr>
          <w:rFonts w:ascii="Arial" w:hAnsi="Arial" w:cs="Arial"/>
          <w:color w:val="000000"/>
        </w:rPr>
      </w:pPr>
      <w:r w:rsidRPr="00E056CF">
        <w:rPr>
          <w:rFonts w:ascii="Arial" w:hAnsi="Arial" w:cs="Arial"/>
          <w:color w:val="000000"/>
        </w:rPr>
        <w:t xml:space="preserve">Die Erarbeitung der verkehrstechnischen Unterlagen hat mit LISA+ zu erfolgen. </w:t>
      </w:r>
      <w:r w:rsidRPr="00E056CF">
        <w:rPr>
          <w:rFonts w:ascii="Arial" w:hAnsi="Arial" w:cs="Arial"/>
          <w:color w:val="262626"/>
        </w:rPr>
        <w:t>Es ist von Phasensteuerungen auszugehen.</w:t>
      </w:r>
      <w:r w:rsidR="005A37C1" w:rsidRPr="005A37C1">
        <w:rPr>
          <w:rFonts w:ascii="Arial" w:hAnsi="Arial" w:cs="Arial"/>
          <w:color w:val="000000"/>
        </w:rPr>
        <w:t xml:space="preserve"> </w:t>
      </w:r>
      <w:r w:rsidR="005A37C1" w:rsidRPr="00E056CF">
        <w:rPr>
          <w:rFonts w:ascii="Arial" w:hAnsi="Arial" w:cs="Arial"/>
          <w:color w:val="000000"/>
        </w:rPr>
        <w:t>Die LISA-Datei soll für die Direktversorgung geeignet sein.</w:t>
      </w:r>
    </w:p>
    <w:p w:rsidR="008F088F" w:rsidRDefault="008F088F" w:rsidP="00E056CF">
      <w:pPr>
        <w:pStyle w:val="Listenabsatz"/>
        <w:ind w:left="1065"/>
        <w:rPr>
          <w:rFonts w:ascii="Arial" w:hAnsi="Arial" w:cs="Arial"/>
        </w:rPr>
      </w:pPr>
    </w:p>
    <w:p w:rsidR="009B605E" w:rsidRPr="009B605E" w:rsidRDefault="00E056CF" w:rsidP="009B605E">
      <w:pPr>
        <w:rPr>
          <w:rFonts w:ascii="Arial" w:hAnsi="Arial" w:cs="Arial"/>
          <w:b/>
        </w:rPr>
      </w:pPr>
      <w:r>
        <w:rPr>
          <w:rFonts w:ascii="Arial" w:hAnsi="Arial" w:cs="Arial"/>
          <w:b/>
        </w:rPr>
        <w:t>Zu liefernde Unterlagen</w:t>
      </w:r>
    </w:p>
    <w:p w:rsidR="008F088F" w:rsidRPr="00E056CF" w:rsidRDefault="00E056CF" w:rsidP="0009723D">
      <w:pPr>
        <w:pStyle w:val="Listenabsatz"/>
        <w:numPr>
          <w:ilvl w:val="0"/>
          <w:numId w:val="2"/>
        </w:numPr>
        <w:autoSpaceDE w:val="0"/>
        <w:autoSpaceDN w:val="0"/>
        <w:adjustRightInd w:val="0"/>
        <w:spacing w:after="0" w:line="240" w:lineRule="auto"/>
        <w:rPr>
          <w:rFonts w:ascii="Arial" w:hAnsi="Arial" w:cs="Arial"/>
          <w:color w:val="000000"/>
        </w:rPr>
      </w:pPr>
      <w:r w:rsidRPr="00E056CF">
        <w:rPr>
          <w:rFonts w:ascii="Arial" w:eastAsia="Times New Roman" w:hAnsi="Arial" w:cs="Arial"/>
        </w:rPr>
        <w:t>Entsprechend dem in der Stadt Leipzig üblichen Verfahren sind die verkehrstechnischen Entwurfs- und Ausführungsplanungen anzuhören.</w:t>
      </w:r>
      <w:r>
        <w:rPr>
          <w:rFonts w:ascii="Arial" w:eastAsia="Times New Roman" w:hAnsi="Arial" w:cs="Arial"/>
        </w:rPr>
        <w:t xml:space="preserve"> </w:t>
      </w:r>
      <w:r w:rsidR="008F088F" w:rsidRPr="00E056CF">
        <w:rPr>
          <w:rFonts w:ascii="Arial" w:hAnsi="Arial" w:cs="Arial"/>
          <w:color w:val="000000"/>
        </w:rPr>
        <w:t xml:space="preserve">Für die Anhörung sind die verkehrstechnischen Unterlagen </w:t>
      </w:r>
      <w:bookmarkStart w:id="0" w:name="_GoBack"/>
      <w:bookmarkEnd w:id="0"/>
      <w:r w:rsidR="008F088F" w:rsidRPr="00E056CF">
        <w:rPr>
          <w:rFonts w:ascii="Arial" w:hAnsi="Arial" w:cs="Arial"/>
          <w:color w:val="000000"/>
        </w:rPr>
        <w:t xml:space="preserve">digital zu liefern. </w:t>
      </w:r>
    </w:p>
    <w:p w:rsidR="008F088F" w:rsidRPr="0029415F" w:rsidRDefault="008F088F" w:rsidP="008F088F">
      <w:pPr>
        <w:pStyle w:val="Listenabsatz"/>
        <w:numPr>
          <w:ilvl w:val="0"/>
          <w:numId w:val="2"/>
        </w:numPr>
        <w:autoSpaceDE w:val="0"/>
        <w:autoSpaceDN w:val="0"/>
        <w:adjustRightInd w:val="0"/>
        <w:spacing w:after="0" w:line="240" w:lineRule="auto"/>
        <w:rPr>
          <w:rFonts w:ascii="Arial" w:hAnsi="Arial" w:cs="Arial"/>
          <w:color w:val="000000"/>
        </w:rPr>
      </w:pPr>
      <w:r w:rsidRPr="0029415F">
        <w:rPr>
          <w:rFonts w:ascii="Arial" w:hAnsi="Arial" w:cs="Arial"/>
          <w:color w:val="000000"/>
        </w:rPr>
        <w:t xml:space="preserve">Nach erfolgreicher Testplatzabnahme sind uns die verkehrstechnischen Unterlagen einfach in Papierform sowie digital als </w:t>
      </w:r>
      <w:proofErr w:type="spellStart"/>
      <w:r w:rsidRPr="0029415F">
        <w:rPr>
          <w:rFonts w:ascii="Arial" w:hAnsi="Arial" w:cs="Arial"/>
          <w:color w:val="000000"/>
        </w:rPr>
        <w:t>Pdf</w:t>
      </w:r>
      <w:proofErr w:type="spellEnd"/>
      <w:r w:rsidRPr="0029415F">
        <w:rPr>
          <w:rFonts w:ascii="Arial" w:hAnsi="Arial" w:cs="Arial"/>
          <w:color w:val="000000"/>
        </w:rPr>
        <w:t>- und LISA-Datei zur Freigabe einzureichen.</w:t>
      </w:r>
    </w:p>
    <w:p w:rsidR="008F088F" w:rsidRPr="0029415F" w:rsidRDefault="008F088F" w:rsidP="008F088F">
      <w:pPr>
        <w:pStyle w:val="Listenabsatz"/>
        <w:numPr>
          <w:ilvl w:val="0"/>
          <w:numId w:val="2"/>
        </w:numPr>
        <w:autoSpaceDE w:val="0"/>
        <w:autoSpaceDN w:val="0"/>
        <w:adjustRightInd w:val="0"/>
        <w:spacing w:after="0" w:line="240" w:lineRule="auto"/>
        <w:rPr>
          <w:rFonts w:ascii="Arial" w:hAnsi="Arial" w:cs="Arial"/>
          <w:color w:val="000000"/>
        </w:rPr>
      </w:pPr>
      <w:r w:rsidRPr="0029415F">
        <w:rPr>
          <w:rFonts w:ascii="Arial" w:hAnsi="Arial" w:cs="Arial"/>
          <w:color w:val="000000"/>
        </w:rPr>
        <w:t xml:space="preserve">Das abgestimmte Leistungsverzeichnis inkl. Kostenermittlung benötigt die Abteilung Stadtbeleuchtung in einfacher Ausfertigung sowie digital. </w:t>
      </w:r>
    </w:p>
    <w:p w:rsidR="008F088F" w:rsidRPr="0029415F" w:rsidRDefault="008F088F" w:rsidP="00E056CF">
      <w:pPr>
        <w:pStyle w:val="Listenabsatz"/>
        <w:autoSpaceDE w:val="0"/>
        <w:autoSpaceDN w:val="0"/>
        <w:adjustRightInd w:val="0"/>
        <w:spacing w:after="0" w:line="240" w:lineRule="auto"/>
        <w:ind w:left="1068"/>
        <w:rPr>
          <w:rFonts w:ascii="Arial" w:hAnsi="Arial" w:cs="Arial"/>
          <w:color w:val="000000"/>
        </w:rPr>
      </w:pPr>
    </w:p>
    <w:p w:rsidR="00E056CF" w:rsidRPr="00994B75" w:rsidRDefault="00E056CF" w:rsidP="00E056CF">
      <w:pPr>
        <w:autoSpaceDE w:val="0"/>
        <w:autoSpaceDN w:val="0"/>
        <w:adjustRightInd w:val="0"/>
        <w:spacing w:after="0" w:line="240" w:lineRule="auto"/>
        <w:rPr>
          <w:rFonts w:ascii="Arial" w:eastAsia="Calibri" w:hAnsi="Arial" w:cs="Arial"/>
          <w:color w:val="000000"/>
        </w:rPr>
      </w:pPr>
      <w:r w:rsidRPr="00994B75">
        <w:rPr>
          <w:rFonts w:ascii="Arial" w:eastAsia="Calibri" w:hAnsi="Arial" w:cs="Arial"/>
          <w:color w:val="000000"/>
        </w:rPr>
        <w:t>Die verkehrstechnischen Unterlagen sind nach Abschluss der verkehrstechnischen Bearbeitung in digitaler, bearbeitbarer Form zu liefern. Betreffs der zu verwendenden Dateiformate verweisen wir auf das aktuelle "Merkblatt zur Erarbeitung verkehrstechnischer Projekte für Lichtsignalanlagen in der Stadt Leipzig". Lagepläne und Skizzen sind mit AutoCAD ab Version 2015 zu bearbeiten und im Dateiformat *.</w:t>
      </w:r>
      <w:proofErr w:type="spellStart"/>
      <w:r w:rsidRPr="00994B75">
        <w:rPr>
          <w:rFonts w:ascii="Arial" w:eastAsia="Calibri" w:hAnsi="Arial" w:cs="Arial"/>
          <w:color w:val="000000"/>
        </w:rPr>
        <w:t>dwg</w:t>
      </w:r>
      <w:proofErr w:type="spellEnd"/>
      <w:r w:rsidRPr="00994B75">
        <w:rPr>
          <w:rFonts w:ascii="Arial" w:eastAsia="Calibri" w:hAnsi="Arial" w:cs="Arial"/>
          <w:color w:val="000000"/>
        </w:rPr>
        <w:t xml:space="preserve"> einschließlich </w:t>
      </w:r>
      <w:proofErr w:type="spellStart"/>
      <w:r w:rsidRPr="00994B75">
        <w:rPr>
          <w:rFonts w:ascii="Arial" w:eastAsia="Calibri" w:hAnsi="Arial" w:cs="Arial"/>
          <w:color w:val="000000"/>
        </w:rPr>
        <w:t>Plotstiltabelle</w:t>
      </w:r>
      <w:proofErr w:type="spellEnd"/>
      <w:r w:rsidRPr="00994B75">
        <w:rPr>
          <w:rFonts w:ascii="Arial" w:eastAsia="Calibri" w:hAnsi="Arial" w:cs="Arial"/>
          <w:color w:val="000000"/>
        </w:rPr>
        <w:t xml:space="preserve"> im Format *.</w:t>
      </w:r>
      <w:proofErr w:type="spellStart"/>
      <w:r w:rsidRPr="00994B75">
        <w:rPr>
          <w:rFonts w:ascii="Arial" w:eastAsia="Calibri" w:hAnsi="Arial" w:cs="Arial"/>
          <w:color w:val="000000"/>
        </w:rPr>
        <w:t>ctb</w:t>
      </w:r>
      <w:proofErr w:type="spellEnd"/>
      <w:r w:rsidRPr="00994B75">
        <w:rPr>
          <w:rFonts w:ascii="Arial" w:eastAsia="Calibri" w:hAnsi="Arial" w:cs="Arial"/>
          <w:color w:val="000000"/>
        </w:rPr>
        <w:t xml:space="preserve"> zu übergeben. Bei Erstellung der Pläne sind die bestehenden Referenzen mit einzubinden.</w:t>
      </w:r>
    </w:p>
    <w:p w:rsidR="008F088F" w:rsidRDefault="008F088F" w:rsidP="008F088F"/>
    <w:p w:rsidR="008F088F" w:rsidRPr="00994B75" w:rsidRDefault="008F088F" w:rsidP="008F088F">
      <w:pPr>
        <w:autoSpaceDE w:val="0"/>
        <w:autoSpaceDN w:val="0"/>
        <w:adjustRightInd w:val="0"/>
        <w:spacing w:after="0" w:line="240" w:lineRule="auto"/>
        <w:rPr>
          <w:rFonts w:ascii="Arial" w:eastAsia="Calibri" w:hAnsi="Arial" w:cs="Arial"/>
          <w:b/>
          <w:bCs/>
          <w:color w:val="000000"/>
        </w:rPr>
      </w:pPr>
      <w:r w:rsidRPr="00994B75">
        <w:rPr>
          <w:rFonts w:ascii="Arial" w:eastAsia="Calibri" w:hAnsi="Arial" w:cs="Arial"/>
          <w:b/>
          <w:bCs/>
          <w:color w:val="000000"/>
        </w:rPr>
        <w:t>5. Termine/Ausführungsfristen</w:t>
      </w:r>
    </w:p>
    <w:p w:rsidR="008F088F" w:rsidRPr="00994B75" w:rsidRDefault="008F088F" w:rsidP="008F088F">
      <w:pPr>
        <w:autoSpaceDE w:val="0"/>
        <w:autoSpaceDN w:val="0"/>
        <w:adjustRightInd w:val="0"/>
        <w:spacing w:after="0" w:line="240" w:lineRule="auto"/>
        <w:rPr>
          <w:rFonts w:ascii="Arial" w:eastAsia="Calibri" w:hAnsi="Arial" w:cs="Arial"/>
          <w:b/>
          <w:bCs/>
          <w:color w:val="000000"/>
        </w:rPr>
      </w:pPr>
    </w:p>
    <w:p w:rsidR="008F088F" w:rsidRPr="00994B75" w:rsidRDefault="008F088F" w:rsidP="008F088F">
      <w:pPr>
        <w:autoSpaceDE w:val="0"/>
        <w:autoSpaceDN w:val="0"/>
        <w:adjustRightInd w:val="0"/>
        <w:spacing w:after="0" w:line="240" w:lineRule="auto"/>
        <w:rPr>
          <w:rFonts w:ascii="Arial" w:eastAsia="Calibri" w:hAnsi="Arial" w:cs="Arial"/>
          <w:color w:val="000000"/>
        </w:rPr>
      </w:pPr>
      <w:r w:rsidRPr="00994B75">
        <w:rPr>
          <w:rFonts w:ascii="Arial" w:eastAsia="Calibri" w:hAnsi="Arial" w:cs="Arial"/>
          <w:color w:val="000000"/>
        </w:rPr>
        <w:t>Konkrete</w:t>
      </w:r>
      <w:r w:rsidR="001B22C5">
        <w:rPr>
          <w:rFonts w:ascii="Arial" w:eastAsia="Calibri" w:hAnsi="Arial" w:cs="Arial"/>
          <w:color w:val="000000"/>
        </w:rPr>
        <w:t xml:space="preserve"> </w:t>
      </w:r>
      <w:r w:rsidRPr="00994B75">
        <w:rPr>
          <w:rFonts w:ascii="Arial" w:eastAsia="Calibri" w:hAnsi="Arial" w:cs="Arial"/>
          <w:color w:val="000000"/>
        </w:rPr>
        <w:t>Terminvorgaben für die nachfolgenden Leistungen ergeben sich im Rahmen der weiteren Planung und können noch nicht festgelegt werden. Daher wurde nur der Zeitbedarf für die Erarbeitung folgender Unterlagen benannt. Termine sind bei der weiteren Bearbeitung festzulegen bzw. zu konkretisieren.</w:t>
      </w:r>
    </w:p>
    <w:p w:rsidR="008F088F" w:rsidRPr="00994B75" w:rsidRDefault="008F088F" w:rsidP="008F088F">
      <w:pPr>
        <w:autoSpaceDE w:val="0"/>
        <w:autoSpaceDN w:val="0"/>
        <w:adjustRightInd w:val="0"/>
        <w:spacing w:after="0" w:line="240" w:lineRule="auto"/>
        <w:rPr>
          <w:rFonts w:ascii="Arial" w:eastAsia="Calibri" w:hAnsi="Arial" w:cs="Arial"/>
          <w:color w:val="000000"/>
        </w:rPr>
      </w:pPr>
      <w:r w:rsidRPr="00994B75">
        <w:rPr>
          <w:rFonts w:ascii="Arial" w:eastAsia="Calibri" w:hAnsi="Arial" w:cs="Arial"/>
          <w:color w:val="000000"/>
        </w:rPr>
        <w:t xml:space="preserve"> </w:t>
      </w:r>
    </w:p>
    <w:p w:rsidR="008F088F" w:rsidRPr="00994B75" w:rsidRDefault="008F088F" w:rsidP="008F088F">
      <w:pPr>
        <w:numPr>
          <w:ilvl w:val="0"/>
          <w:numId w:val="4"/>
        </w:numPr>
        <w:autoSpaceDE w:val="0"/>
        <w:autoSpaceDN w:val="0"/>
        <w:adjustRightInd w:val="0"/>
        <w:spacing w:after="0" w:line="240" w:lineRule="auto"/>
        <w:rPr>
          <w:rFonts w:ascii="Arial" w:eastAsia="Calibri" w:hAnsi="Arial" w:cs="Arial"/>
          <w:color w:val="000000"/>
        </w:rPr>
      </w:pPr>
      <w:r w:rsidRPr="00994B75">
        <w:rPr>
          <w:rFonts w:ascii="Arial" w:eastAsia="Calibri" w:hAnsi="Arial" w:cs="Arial"/>
          <w:color w:val="000000"/>
        </w:rPr>
        <w:t xml:space="preserve">Erarbeitung der verkehrstechnischen Entwurfsplanung </w:t>
      </w:r>
      <w:r w:rsidRPr="00994B75">
        <w:rPr>
          <w:rFonts w:ascii="Arial" w:eastAsia="Calibri" w:hAnsi="Arial" w:cs="Arial"/>
          <w:color w:val="000000"/>
        </w:rPr>
        <w:sym w:font="Wingdings" w:char="F0E0"/>
      </w:r>
      <w:r w:rsidRPr="00994B75">
        <w:rPr>
          <w:rFonts w:ascii="Arial" w:eastAsia="Calibri" w:hAnsi="Arial" w:cs="Arial"/>
          <w:color w:val="000000"/>
        </w:rPr>
        <w:t xml:space="preserve"> 4-6 Wochen.</w:t>
      </w:r>
    </w:p>
    <w:p w:rsidR="008F088F" w:rsidRPr="00994B75" w:rsidRDefault="008F088F" w:rsidP="008F088F">
      <w:pPr>
        <w:numPr>
          <w:ilvl w:val="0"/>
          <w:numId w:val="4"/>
        </w:numPr>
        <w:autoSpaceDE w:val="0"/>
        <w:autoSpaceDN w:val="0"/>
        <w:adjustRightInd w:val="0"/>
        <w:spacing w:after="0" w:line="240" w:lineRule="auto"/>
        <w:rPr>
          <w:rFonts w:ascii="Arial" w:eastAsia="Calibri" w:hAnsi="Arial" w:cs="Arial"/>
          <w:color w:val="000000"/>
        </w:rPr>
      </w:pPr>
      <w:r w:rsidRPr="00994B75">
        <w:rPr>
          <w:rFonts w:ascii="Arial" w:eastAsia="Calibri" w:hAnsi="Arial" w:cs="Arial"/>
          <w:color w:val="000000"/>
        </w:rPr>
        <w:t xml:space="preserve">Erarbeitung der anhörungsreifen verkehrstechnischen Ausführungsplanung inkl. des LSA-Leistungsverzeichnisses </w:t>
      </w:r>
      <w:r w:rsidRPr="00994B75">
        <w:rPr>
          <w:rFonts w:ascii="Arial" w:eastAsia="Calibri" w:hAnsi="Arial" w:cs="Arial"/>
          <w:color w:val="000000"/>
        </w:rPr>
        <w:sym w:font="Wingdings" w:char="F0E0"/>
      </w:r>
      <w:r w:rsidRPr="00994B75">
        <w:rPr>
          <w:rFonts w:ascii="Arial" w:eastAsia="Calibri" w:hAnsi="Arial" w:cs="Arial"/>
          <w:color w:val="000000"/>
        </w:rPr>
        <w:t xml:space="preserve"> 8 – 10 Wochen</w:t>
      </w:r>
    </w:p>
    <w:p w:rsidR="008F088F" w:rsidRPr="00994B75" w:rsidRDefault="008F088F" w:rsidP="008F088F">
      <w:pPr>
        <w:numPr>
          <w:ilvl w:val="0"/>
          <w:numId w:val="4"/>
        </w:numPr>
        <w:autoSpaceDE w:val="0"/>
        <w:autoSpaceDN w:val="0"/>
        <w:adjustRightInd w:val="0"/>
        <w:spacing w:after="0" w:line="240" w:lineRule="auto"/>
        <w:rPr>
          <w:rFonts w:ascii="Arial" w:eastAsia="Calibri" w:hAnsi="Arial" w:cs="Arial"/>
          <w:color w:val="000000"/>
        </w:rPr>
      </w:pPr>
      <w:r w:rsidRPr="00994B75">
        <w:rPr>
          <w:rFonts w:ascii="Arial" w:eastAsia="Calibri" w:hAnsi="Arial" w:cs="Arial"/>
          <w:color w:val="000000"/>
        </w:rPr>
        <w:t xml:space="preserve">Einarbeitung der Anhörungsergebnisse und Lieferung der ausführungsreifen verkehrstechnischen Unterlagen </w:t>
      </w:r>
      <w:r w:rsidRPr="00994B75">
        <w:rPr>
          <w:rFonts w:ascii="Arial" w:eastAsia="Calibri" w:hAnsi="Arial" w:cs="Arial"/>
          <w:color w:val="000000"/>
        </w:rPr>
        <w:sym w:font="Wingdings" w:char="F0E0"/>
      </w:r>
      <w:r w:rsidRPr="00994B75">
        <w:rPr>
          <w:rFonts w:ascii="Arial" w:eastAsia="Calibri" w:hAnsi="Arial" w:cs="Arial"/>
          <w:color w:val="000000"/>
        </w:rPr>
        <w:t xml:space="preserve"> 4 Wochen.</w:t>
      </w:r>
    </w:p>
    <w:p w:rsidR="008F088F" w:rsidRPr="00994B75" w:rsidRDefault="008F088F" w:rsidP="008F088F">
      <w:pPr>
        <w:numPr>
          <w:ilvl w:val="0"/>
          <w:numId w:val="4"/>
        </w:numPr>
        <w:autoSpaceDE w:val="0"/>
        <w:autoSpaceDN w:val="0"/>
        <w:adjustRightInd w:val="0"/>
        <w:spacing w:after="0" w:line="240" w:lineRule="auto"/>
        <w:rPr>
          <w:rFonts w:ascii="Arial" w:eastAsia="Calibri" w:hAnsi="Arial" w:cs="Arial"/>
          <w:color w:val="000000"/>
        </w:rPr>
      </w:pPr>
      <w:r w:rsidRPr="00994B75">
        <w:rPr>
          <w:rFonts w:ascii="Arial" w:eastAsia="Calibri" w:hAnsi="Arial" w:cs="Arial"/>
          <w:color w:val="000000"/>
        </w:rPr>
        <w:t>Testplatzabnahme nach Abschluss der verkehrstechnischen Planung</w:t>
      </w:r>
    </w:p>
    <w:p w:rsidR="008F088F" w:rsidRPr="00994B75" w:rsidRDefault="008F088F" w:rsidP="008F088F">
      <w:pPr>
        <w:numPr>
          <w:ilvl w:val="0"/>
          <w:numId w:val="4"/>
        </w:numPr>
        <w:autoSpaceDE w:val="0"/>
        <w:autoSpaceDN w:val="0"/>
        <w:adjustRightInd w:val="0"/>
        <w:spacing w:after="0" w:line="240" w:lineRule="auto"/>
        <w:rPr>
          <w:rFonts w:ascii="Arial" w:eastAsia="Calibri" w:hAnsi="Arial" w:cs="Arial"/>
          <w:color w:val="000000"/>
        </w:rPr>
      </w:pPr>
      <w:r w:rsidRPr="00994B75">
        <w:rPr>
          <w:rFonts w:ascii="Arial" w:eastAsia="Calibri" w:hAnsi="Arial" w:cs="Arial"/>
          <w:color w:val="000000"/>
        </w:rPr>
        <w:t>Inbetriebnahme und Feinjustierungen entsprechend Baudurchführung</w:t>
      </w:r>
    </w:p>
    <w:p w:rsidR="008F088F" w:rsidRPr="00994B75" w:rsidRDefault="008F088F" w:rsidP="008F088F">
      <w:pPr>
        <w:autoSpaceDE w:val="0"/>
        <w:autoSpaceDN w:val="0"/>
        <w:adjustRightInd w:val="0"/>
        <w:spacing w:after="0" w:line="240" w:lineRule="auto"/>
        <w:rPr>
          <w:rFonts w:ascii="Arial" w:eastAsia="Calibri" w:hAnsi="Arial" w:cs="Arial"/>
          <w:color w:val="000000"/>
        </w:rPr>
      </w:pPr>
    </w:p>
    <w:p w:rsidR="008F088F" w:rsidRDefault="008F088F" w:rsidP="008F088F"/>
    <w:p w:rsidR="008F088F" w:rsidRDefault="008F088F" w:rsidP="008F088F"/>
    <w:p w:rsidR="008F088F" w:rsidRDefault="008F088F" w:rsidP="008F088F"/>
    <w:p w:rsidR="00857DD1" w:rsidRDefault="00857DD1"/>
    <w:sectPr w:rsidR="00857DD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70DA6"/>
    <w:multiLevelType w:val="hybridMultilevel"/>
    <w:tmpl w:val="7284A292"/>
    <w:lvl w:ilvl="0" w:tplc="54D25458">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6E3139F"/>
    <w:multiLevelType w:val="hybridMultilevel"/>
    <w:tmpl w:val="DA8267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CB1D50"/>
    <w:multiLevelType w:val="hybridMultilevel"/>
    <w:tmpl w:val="ED4E4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D595956"/>
    <w:multiLevelType w:val="hybridMultilevel"/>
    <w:tmpl w:val="B7107A46"/>
    <w:lvl w:ilvl="0" w:tplc="54D25458">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DEE3604"/>
    <w:multiLevelType w:val="hybridMultilevel"/>
    <w:tmpl w:val="FAF2D18E"/>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63016240"/>
    <w:multiLevelType w:val="hybridMultilevel"/>
    <w:tmpl w:val="1A94F4D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6AC4410E"/>
    <w:multiLevelType w:val="hybridMultilevel"/>
    <w:tmpl w:val="F45C11B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ECB"/>
    <w:rsid w:val="000844F2"/>
    <w:rsid w:val="001B22C5"/>
    <w:rsid w:val="00274694"/>
    <w:rsid w:val="00455C5F"/>
    <w:rsid w:val="0059075F"/>
    <w:rsid w:val="005A37C1"/>
    <w:rsid w:val="007D7ECB"/>
    <w:rsid w:val="00857DD1"/>
    <w:rsid w:val="008F088F"/>
    <w:rsid w:val="009B605E"/>
    <w:rsid w:val="00C2322D"/>
    <w:rsid w:val="00CB5EF9"/>
    <w:rsid w:val="00E056CF"/>
    <w:rsid w:val="00E454AD"/>
    <w:rsid w:val="00EE40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A0FDC"/>
  <w15:chartTrackingRefBased/>
  <w15:docId w15:val="{695410D9-6471-49C7-BE33-1EB8FBC2A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F088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8F08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741</Words>
  <Characters>4672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Stad Leipzig</Company>
  <LinksUpToDate>false</LinksUpToDate>
  <CharactersWithSpaces>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Komusiewicz, Astrid</dc:creator>
  <cp:keywords/>
  <dc:description/>
  <cp:lastModifiedBy>Kathleen Queck</cp:lastModifiedBy>
  <cp:revision>9</cp:revision>
  <dcterms:created xsi:type="dcterms:W3CDTF">2024-06-20T12:13:00Z</dcterms:created>
  <dcterms:modified xsi:type="dcterms:W3CDTF">2024-06-21T06:07:00Z</dcterms:modified>
</cp:coreProperties>
</file>